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77" w:rsidRDefault="00EE3577" w:rsidP="00EE3577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EE3577" w:rsidRDefault="00EE3577" w:rsidP="00EE3577">
      <w:pPr>
        <w:jc w:val="center"/>
        <w:rPr>
          <w:b/>
        </w:rPr>
      </w:pPr>
      <w:r>
        <w:rPr>
          <w:b/>
        </w:rPr>
        <w:t xml:space="preserve">Колбаса </w:t>
      </w:r>
      <w:proofErr w:type="spellStart"/>
      <w:r>
        <w:rPr>
          <w:b/>
        </w:rPr>
        <w:t>полукопчёная</w:t>
      </w:r>
      <w:proofErr w:type="spellEnd"/>
    </w:p>
    <w:p w:rsidR="00EE3577" w:rsidRDefault="00EE3577" w:rsidP="00EE3577">
      <w:pPr>
        <w:jc w:val="center"/>
        <w:rPr>
          <w:b/>
        </w:rPr>
      </w:pPr>
      <w:r>
        <w:rPr>
          <w:b/>
        </w:rPr>
        <w:t>«Российская»</w:t>
      </w:r>
    </w:p>
    <w:p w:rsidR="00EE3577" w:rsidRDefault="00EE3577" w:rsidP="00EE3577">
      <w:pPr>
        <w:jc w:val="center"/>
        <w:rPr>
          <w:b/>
        </w:rPr>
      </w:pPr>
      <w:r>
        <w:rPr>
          <w:b/>
        </w:rPr>
        <w:t>ТУ 10.13.14-002-77546212</w:t>
      </w:r>
    </w:p>
    <w:p w:rsidR="00EE3577" w:rsidRDefault="00EE3577" w:rsidP="00EE3577">
      <w:pPr>
        <w:jc w:val="center"/>
      </w:pPr>
      <w:r>
        <w:t xml:space="preserve">Батоны с чистой, сухой поверхностью. Консистенция упругая, плотная. Фарш </w:t>
      </w:r>
      <w:proofErr w:type="gramStart"/>
      <w:r>
        <w:t>однородный ,</w:t>
      </w:r>
      <w:proofErr w:type="gramEnd"/>
      <w:r>
        <w:t xml:space="preserve"> от  красного до тёмно-красного цвета и содержит кусочки измельчённого мясного сырья неопределённой формы размером сторон  не более 12 мм и шпика размером сторон не более 6 мм. Допускается наличие трав и частиц специй. Запах свойственный данному виду продукт, с </w:t>
      </w:r>
      <w:proofErr w:type="gramStart"/>
      <w:r>
        <w:t>выраженным  ароматом</w:t>
      </w:r>
      <w:proofErr w:type="gramEnd"/>
      <w:r>
        <w:t xml:space="preserve"> пряностей , вкус  в  меру солёный.</w:t>
      </w:r>
    </w:p>
    <w:p w:rsidR="00EE3577" w:rsidRDefault="00EE3577" w:rsidP="00EE3577">
      <w:pPr>
        <w:jc w:val="center"/>
      </w:pPr>
      <w:r>
        <w:t>Состав: свинина, говядина, шпик, вода, соль нитритная (соль, нитрит натрия – фиксатор окраски</w:t>
      </w:r>
      <w:proofErr w:type="gramStart"/>
      <w:r>
        <w:t>),комплексные</w:t>
      </w:r>
      <w:proofErr w:type="gramEnd"/>
      <w:r>
        <w:t xml:space="preserve"> пищевые добавки «Премиум </w:t>
      </w:r>
      <w:proofErr w:type="spellStart"/>
      <w:r>
        <w:t>Комби</w:t>
      </w:r>
      <w:proofErr w:type="spellEnd"/>
      <w:r>
        <w:t xml:space="preserve"> </w:t>
      </w:r>
      <w:proofErr w:type="spellStart"/>
      <w:r>
        <w:t>Брауншвейкская</w:t>
      </w:r>
      <w:proofErr w:type="spellEnd"/>
      <w:r>
        <w:t xml:space="preserve">», «Премиум Эффект </w:t>
      </w:r>
      <w:r>
        <w:rPr>
          <w:lang w:val="en-US"/>
        </w:rPr>
        <w:t>URM</w:t>
      </w:r>
      <w:r>
        <w:t xml:space="preserve">), «Премиум </w:t>
      </w:r>
      <w:proofErr w:type="spellStart"/>
      <w:r>
        <w:t>Арома</w:t>
      </w:r>
      <w:proofErr w:type="spellEnd"/>
      <w:r>
        <w:t xml:space="preserve"> Чёрный перец».</w:t>
      </w:r>
    </w:p>
    <w:p w:rsidR="00EE3577" w:rsidRDefault="00EE3577" w:rsidP="00EE3577">
      <w:pPr>
        <w:jc w:val="center"/>
      </w:pPr>
      <w:r>
        <w:rPr>
          <w:b/>
        </w:rPr>
        <w:t>Пищевая и энергетическая ценность 100г продукта</w:t>
      </w:r>
      <w:r>
        <w:t xml:space="preserve">: </w:t>
      </w:r>
    </w:p>
    <w:p w:rsidR="00EE3577" w:rsidRDefault="00EE3577" w:rsidP="00EE3577">
      <w:pPr>
        <w:jc w:val="center"/>
      </w:pPr>
      <w:r>
        <w:t>белок -14,0 г, жир-26,0 г., калорийность - 290 ккал/ 1215,1 кДж</w:t>
      </w:r>
    </w:p>
    <w:p w:rsidR="00EE3577" w:rsidRDefault="00EE3577" w:rsidP="00EE3577">
      <w:pPr>
        <w:jc w:val="center"/>
      </w:pPr>
      <w:r>
        <w:t xml:space="preserve">Хранить при относительной влажности воздуха 75-78%. </w:t>
      </w:r>
    </w:p>
    <w:p w:rsidR="00EE3577" w:rsidRDefault="00EE3577" w:rsidP="00EE3577">
      <w:pPr>
        <w:jc w:val="center"/>
      </w:pPr>
      <w:r>
        <w:t>при температуре от 0ºС до 6</w:t>
      </w:r>
      <w:r>
        <w:rPr>
          <w:vertAlign w:val="superscript"/>
        </w:rPr>
        <w:t>0</w:t>
      </w:r>
      <w:r>
        <w:t>С – 15 суток.</w:t>
      </w:r>
    </w:p>
    <w:p w:rsidR="00EE3577" w:rsidRDefault="00EE3577" w:rsidP="00EE3577">
      <w:pPr>
        <w:jc w:val="center"/>
      </w:pPr>
      <w:r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EE3577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7"/>
    <w:rsid w:val="00070105"/>
    <w:rsid w:val="005D4936"/>
    <w:rsid w:val="006A0511"/>
    <w:rsid w:val="00E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B1A9-CC20-4A73-B329-C0F020E0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7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2022-12-08T08:37:00Z</dcterms:created>
  <dcterms:modified xsi:type="dcterms:W3CDTF">2022-12-08T08:38:00Z</dcterms:modified>
</cp:coreProperties>
</file>